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93" w:rsidRDefault="00074421">
      <w:bookmarkStart w:id="0" w:name="_GoBack"/>
      <w:bookmarkEnd w:id="0"/>
      <w:r>
        <w:rPr>
          <w:rStyle w:val="a3"/>
          <w:rFonts w:ascii="Arial" w:hAnsi="Arial" w:cs="Arial"/>
          <w:color w:val="000000"/>
          <w:sz w:val="20"/>
          <w:szCs w:val="20"/>
          <w:shd w:val="clear" w:color="auto" w:fill="FFFFFF"/>
        </w:rPr>
        <w:t>ЗАКОН РЕСПУБЛИКИ БЕЛАРУСЬ</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20 сентября 2009 г. № 49-З</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О порядке выезда из Республики Беларусь и въезда в Республику Беларусь граждан Республики Беларусь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Принят Палатой представителей 24 июня 2009 года</w:t>
      </w:r>
      <w:r>
        <w:rPr>
          <w:rFonts w:ascii="Arial" w:hAnsi="Arial" w:cs="Arial"/>
          <w:color w:val="000000"/>
          <w:sz w:val="20"/>
          <w:szCs w:val="20"/>
        </w:rPr>
        <w:br/>
      </w:r>
      <w:r>
        <w:rPr>
          <w:rFonts w:ascii="Arial" w:hAnsi="Arial" w:cs="Arial"/>
          <w:color w:val="000000"/>
          <w:sz w:val="20"/>
          <w:szCs w:val="20"/>
          <w:shd w:val="clear" w:color="auto" w:fill="FFFFFF"/>
        </w:rPr>
        <w:t>Одобрен Советом Республики 30 июня 2009 года</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ГЛАВА 3</w:t>
      </w:r>
      <w:r>
        <w:rPr>
          <w:rFonts w:ascii="Arial" w:hAnsi="Arial" w:cs="Arial"/>
          <w:color w:val="000000"/>
          <w:sz w:val="20"/>
          <w:szCs w:val="20"/>
        </w:rPr>
        <w:br/>
      </w:r>
      <w:r>
        <w:rPr>
          <w:rStyle w:val="a3"/>
          <w:rFonts w:ascii="Arial" w:hAnsi="Arial" w:cs="Arial"/>
          <w:color w:val="000000"/>
          <w:sz w:val="20"/>
          <w:szCs w:val="20"/>
          <w:shd w:val="clear" w:color="auto" w:fill="FFFFFF"/>
        </w:rPr>
        <w:t>ОСОБЕННОСТИ ВЫЕЗДА ИЗ РЕСПУБЛИКИ БЕЛАРУСЬ НЕСОВЕРШЕННОЛЕТНИХ ГРАЖДАН</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12. Общие правила выезда из Республики Беларусь несовершеннолетних граждан</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Граждане, не достигшие восемнадцати лет, если они не приобрели дееспособность в полном объеме в результате заключения брака или объявления полностью дееспособными (далее, если не определено иное, – несовершеннолетние), могут выезжать из Республики Беларусь по своим документам для выезда из Республики Беларусь и въезда в Республику Беларусь: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сопровождении обоих законных представителей при предъявлении законными представителями несовершеннолетнего сотруднику органа пограничной службы документов, подтверждающих статус законных представителей несовершеннолетнего;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сопровождении одного из законных представителей при предъявлении законным представителем несовершеннолетнего сотруднику органа пограничной службы документа, подтверждающего статус законного представителя несовершеннолетнего;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без сопровождения законных представителей при предъявлении несовершеннолетним или сопровождающим его лицом сотруднику органа пограничной службы письменного согласия обоих законных представителей, за исключением случаев, предусмотренных статьями 13–16 настоящего Закона.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случае, если один из законных представителей не согласен с порядком выезда из Республики Беларусь несовершеннолетнего, предусмотренным настоящим Законом, он имеет право обратиться в суд с заявлением об определении иного порядка выезда из Республики Беларусь несовершеннолетнего.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На основании решения суда об определении порядка выезда из Республики Беларусь несовершеннолетнего, отличного от порядка, предусмотренного настоящим Законом, сведения о несовершеннолетнем и об установленном порядке его выезда из Республики Беларусь включаются в банк данных о гражданах, право на выезд которых из Республики Беларусь временно ограничено.</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13. Выезд из Республики Беларусь несовершеннолетних без сопровождения законных представителей в случае</w:t>
      </w:r>
      <w:r>
        <w:rPr>
          <w:rStyle w:val="apple-converted-space"/>
          <w:rFonts w:ascii="Arial" w:hAnsi="Arial" w:cs="Arial"/>
          <w:color w:val="000000"/>
          <w:sz w:val="20"/>
          <w:szCs w:val="20"/>
          <w:shd w:val="clear" w:color="auto" w:fill="FFFFFF"/>
        </w:rPr>
        <w:t> </w:t>
      </w:r>
      <w:r>
        <w:rPr>
          <w:rStyle w:val="a3"/>
          <w:rFonts w:ascii="Arial" w:hAnsi="Arial" w:cs="Arial"/>
          <w:color w:val="000000"/>
          <w:sz w:val="20"/>
          <w:szCs w:val="20"/>
          <w:shd w:val="clear" w:color="auto" w:fill="FFFFFF"/>
        </w:rPr>
        <w:t>отсутствия одного из законных представителей или невозможности получения его согласия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В случае отсутствия одного из законных представителей или невозможности получения его согласия несовершеннолетний может выезжать из Республики Беларусь по своему документу для выезда из Республики Беларусь и въезда в Республику Беларусь без сопровождения законных представителей с письменного согласия одного законного представителя при предъявлении несовершеннолетним или сопровождающим его лицом сотруднику органа пограничной службы одного из следующих документов: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копии решения суда о возможности выезда из Республики Беларусь несовершеннолетнего без согласия другого законного представителя;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lastRenderedPageBreak/>
        <w:t>копии решения суда о признании другого законного представителя недееспособным;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копии решения суда о лишении другого законного представителя родительских прав;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справки о нахождении в розыске другого законного представителя, выданной органом, ведущим уголовный процесс;</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Брачного договора или Соглашения о детях, в которых предусмотрена возможность выезда из Республики Беларусь несовершеннолетнего без согласия другого законного представителя, либо их копии;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свидетельства о смерти другого законного представителя или его копии;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копии решения суда об объявлении другого законного представителя умершим;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копии решения суда о признании другого законного представителя безвестно отсутствующим;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справки органа, регистрирующего акты гражданского состояния, о том, что запись об отце ребенка в книге записей актов о рождении произведена на основании заявления матери, не состоящей в браке, в соответствии со статьей 55 Кодекса Республики Беларусь о браке и семье, или ее копии.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Для подтверждения отсутствия одного из законных представителей или невозможности получения его согласия на выезд из Республики Беларусь несовершеннолетнего могут использоваться документы, аналогичные указанным в части первой настоящей статьи, выданные компетентными органами иностранных государств.</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14. Выезд из Республики Беларусь несовершеннолетних для оздоровления, санаторно-курортного лечения или получения медицинской помощи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Несовершеннолетние могут выезжать из Республики Беларусь для оздоровления в составе общих или специальных организованных групп детей, выезжающих на оздоровление за рубеж, по своим документам для выезда из Республики Беларусь и въезда в Республику Беларусь в сопровождении одного из законных представителей либо без сопровождения законных представителей, но с письменного согласия одного из законных представителей при предъявлении сопровождающим их лицом сотруднику органа пограничной службы списка детей, выезжающих на оздоровление за рубеж в составе общей или специальной организованной группы, и сопровождающих их лиц, заверенного организацией, имеющей право осуществлять деятельность, связанную с оздоровлением детей за рубежом, с разрешением Департамента по гуманитарной деятельности Управления делами Президента Республики Беларусь, подтверждающим гуманитарный характер поездки.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Несовершеннолетние, проживающие или обучающиеся в учреждениях образования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 могут выезжать из Республики Беларусь в составе организованных групп детей для оздоровления и санаторно-курортного лечения в санаторно-курортные организации Республики Беларусь, расположенные за пределами Республики Беларусь, по своим документам для выезда из Республики Беларусь и въезда в Республику Беларусь в сопровождении одного из законных представителей либо без сопровождения законных представителей, но с письменного согласия одного из законных представителей при предъявлении сопровождающим их лицом сотруднику органа пограничной службы списка детей, выезжающих на оздоровление и санаторно-курортное лечение в составе организованной группы, и сопровождающих их лиц, утвержденного руководителем учреждения образования или управления (отдела) образования местного исполнительного и распорядительного органа.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Несовершеннолетние могут выезжать из Республики Беларусь для получения медицинской помощи по своим документам для выезда из Республики Беларусь и въезда в Республику Беларусь в сопровождении одного из законных представителей либо без сопровождения законных </w:t>
      </w:r>
      <w:r>
        <w:rPr>
          <w:rFonts w:ascii="Arial" w:hAnsi="Arial" w:cs="Arial"/>
          <w:color w:val="000000"/>
          <w:sz w:val="20"/>
          <w:szCs w:val="20"/>
          <w:shd w:val="clear" w:color="auto" w:fill="FFFFFF"/>
        </w:rPr>
        <w:lastRenderedPageBreak/>
        <w:t>представителей, но с письменного согласия одного из законных представителей при предъявлении несовершеннолетним или сопровождающим его лицом сотруднику органа пограничной службы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Республики Беларусь.</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15. Выезд из Республики Беларусь несовершеннолетних, имеющих статус детей-сирот или детей, оставшихся без</w:t>
      </w:r>
      <w:r>
        <w:rPr>
          <w:rStyle w:val="apple-converted-space"/>
          <w:rFonts w:ascii="Arial" w:hAnsi="Arial" w:cs="Arial"/>
          <w:color w:val="000000"/>
          <w:sz w:val="20"/>
          <w:szCs w:val="20"/>
          <w:shd w:val="clear" w:color="auto" w:fill="FFFFFF"/>
        </w:rPr>
        <w:t> </w:t>
      </w:r>
      <w:r>
        <w:rPr>
          <w:rStyle w:val="a3"/>
          <w:rFonts w:ascii="Arial" w:hAnsi="Arial" w:cs="Arial"/>
          <w:color w:val="000000"/>
          <w:sz w:val="20"/>
          <w:szCs w:val="20"/>
          <w:shd w:val="clear" w:color="auto" w:fill="FFFFFF"/>
        </w:rPr>
        <w:t>попечения родителей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Несовершеннолетние, проживающие в Республике Беларусь и имеющие статус детей-сирот или детей, оставшихся без попечения родителей, могут выезжать из Республики Беларусь по своим документам для выезда из Республики Беларусь и въезда в Республику Беларусь в сопровождении одного из законных представителей либо без сопровождения законных представителей, но с письменного согласия одного из законных представителей при предъявлении несовершеннолетним или сопровождающим его лицом сотруднику органа пограничной службы: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решения местного исполнительного и распорядительного органа о направлении несовершеннолетнего на учебу за пределы Республики Беларусь в сопровождении одного из законных представителей либо без сопровождения законных представителей, но с письменного согласия одного из законных представителей – в случае выезда из Республики Беларусь несовершеннолетнего на учебу сроком более 30 календарных дней;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документов, указанных в статье 14 настоящего Закона, – в случае выезда из Республики Беларусь несовершеннолетнего для оздоровления, санаторно-курортного лечения или получения медицинской помощи;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копии приказа управления (отдела) образования местного исполнительного и распорядительного органа о разрешении выезда из Республики Беларусь несовершеннолетнего на определенный срок в сопровождении одного из законных представителей либо без сопровождения законных представителей, но с письменного согласия одного из законных представителей – в случае выезда из Республики Беларусь несовершеннолетнего по другим основаниям.</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Статья 16. Выезд из Республики Беларусь несовершеннолетних, постоянно проживающих за пределами Республики Беларусь, и несовершеннолетних, выезжающих из Республики Беларусь по дипломатическим или служебным паспортам граждан Республики Беларусь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Несовершеннолетние, постоянно проживающие за пределами Республики Беларусь, могут выезжать из Республики Беларусь по своим документам для выезда из Республики Беларусь и въезда в Республику Беларусь в сопровождении одного из законных представителей либо без сопровождения законных представителей, но с письменного согласия одного из законных представителей.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Несовершеннолетние могут выезжать из Республики Беларусь по своим дипломатическим или служебным паспортам граждан Республики Беларусь в сопровождении одного из законных представителей либо без сопровождения законных представителей, но с письменного согласия одного из законных представителей.</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17. Документы, подтверждающие статус законного представителя несовершеннолетнего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Документами, подтверждающими статус законного представителя несовершеннолетнего, являются:</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документ для выезда из Республики Беларусь и въезда в Республику Беларусь законного представителя, в котором имеется отметка о несовершеннолетнем, законным представителем которого является владелец документа;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lastRenderedPageBreak/>
        <w:t>свидетельство о рождении несовершеннолетнего;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свидетельство об усыновлении (удочерении) или копия решения суда об усыновлении (удочерении) несовершеннолетнего – в случае, если усыновитель не записан в книге записей актов о рождении в качестве родителя усыновленного (удочеренного) им несовершеннолетнего;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удостоверение на право представления интересов подопечного;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договор о передаче несовершеннолетнего на воспитание в приемную семью;</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договор об условиях воспитания и обеспечения несовершеннолетнего в детском доме семейного типа;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копия решения органа опеки и попечительства об установлении опеки или попечительства над несовершеннолетним и назначении гражданина опекуном или попечителем несовершеннолетнего.</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Для выезда из Республики Беларусь несовершеннолетних сотруднику органа пограничной службы вместо оригиналов документов, указанных в абзацах третьем–седьмом части первой настоящей статьи, могут предъявляться их копии.</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Для подтверждения статуса законного представителя несовершеннолетнего могут использоваться документы, аналогичные указанным в части первой настоящей статьи, выданные компетентными органами иностранных государств.</w:t>
      </w:r>
      <w:r>
        <w:rPr>
          <w:rFonts w:ascii="Arial" w:hAnsi="Arial" w:cs="Arial"/>
          <w:color w:val="000000"/>
          <w:sz w:val="20"/>
          <w:szCs w:val="20"/>
        </w:rPr>
        <w:br/>
      </w:r>
      <w:r>
        <w:rPr>
          <w:rFonts w:ascii="Arial" w:hAnsi="Arial" w:cs="Arial"/>
          <w:color w:val="000000"/>
          <w:sz w:val="20"/>
          <w:szCs w:val="20"/>
        </w:rPr>
        <w:br/>
      </w:r>
      <w:r>
        <w:rPr>
          <w:rStyle w:val="a3"/>
          <w:rFonts w:ascii="Arial" w:hAnsi="Arial" w:cs="Arial"/>
          <w:color w:val="000000"/>
          <w:sz w:val="20"/>
          <w:szCs w:val="20"/>
          <w:shd w:val="clear" w:color="auto" w:fill="FFFFFF"/>
        </w:rPr>
        <w:t>Статья 18. Удостоверение письменного согласия законного представителя на выезд из Республики Беларусь несовершеннолетнего, принятие документов и их копий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Письменное согласие законного представителя на выезд из Республики Беларусь несовершеннолетнего должно быть удостоверено нотариусом либо другим должностным лицом, имеющим право совершать такое нотариальное действие, либо должностным лицом подразделения по гражданству и миграции органа внутренних дел Республики Беларусь по месту жительства законного представителя или несовершеннолетнего, либо компетентным органом или должностным лицом иностранного государства.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Копии документов, необходимых для выезда из Республики Беларусь несовершеннолетних, принимаются при условии, что их верность засвидетельствована нотариусом либо другим должностным лицом, имеющим право совершать такое нотариальное действие, либо органом, выдавшим соответствующий документ.</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Документы, выданные компетентными органами иностранных государств, принимаются при наличии их легализации или проставления </w:t>
      </w:r>
      <w:proofErr w:type="spellStart"/>
      <w:r>
        <w:rPr>
          <w:rFonts w:ascii="Arial" w:hAnsi="Arial" w:cs="Arial"/>
          <w:color w:val="000000"/>
          <w:sz w:val="20"/>
          <w:szCs w:val="20"/>
          <w:shd w:val="clear" w:color="auto" w:fill="FFFFFF"/>
        </w:rPr>
        <w:t>апостиля</w:t>
      </w:r>
      <w:proofErr w:type="spellEnd"/>
      <w:r>
        <w:rPr>
          <w:rFonts w:ascii="Arial" w:hAnsi="Arial" w:cs="Arial"/>
          <w:color w:val="000000"/>
          <w:sz w:val="20"/>
          <w:szCs w:val="20"/>
          <w:shd w:val="clear" w:color="auto" w:fill="FFFFFF"/>
        </w:rPr>
        <w:t>, если иное не предусмотрено международными договорами Республики Беларусь.</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Документы, выданные компетентными органами иностранных государств и составленные на иностранном языке, должны сопровождаться их переводом на один из государственных языков Республики Беларусь. Верность перевода или подлинность подписи переводчика на переводе должны быть засвидетельствованы нотариусом либо другим должностным лицом, имеющим право совершать такое нотариальное действие.</w:t>
      </w:r>
    </w:p>
    <w:sectPr w:rsidR="00047093" w:rsidSect="00A97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74421"/>
    <w:rsid w:val="00047093"/>
    <w:rsid w:val="00074421"/>
    <w:rsid w:val="00353FD2"/>
    <w:rsid w:val="00A97225"/>
    <w:rsid w:val="00F21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57B1B-6A1B-42EC-A553-CD9522DB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4421"/>
    <w:rPr>
      <w:b/>
      <w:bCs/>
    </w:rPr>
  </w:style>
  <w:style w:type="character" w:customStyle="1" w:styleId="apple-converted-space">
    <w:name w:val="apple-converted-space"/>
    <w:basedOn w:val="a0"/>
    <w:rsid w:val="0007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Koleda</dc:creator>
  <cp:lastModifiedBy>user</cp:lastModifiedBy>
  <cp:revision>2</cp:revision>
  <dcterms:created xsi:type="dcterms:W3CDTF">2017-06-25T14:04:00Z</dcterms:created>
  <dcterms:modified xsi:type="dcterms:W3CDTF">2017-06-25T14:04:00Z</dcterms:modified>
</cp:coreProperties>
</file>